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303" w:rsidRDefault="00BA14B2">
      <w:r>
        <w:t xml:space="preserve"> </w:t>
      </w:r>
      <w:bookmarkStart w:id="0" w:name="_GoBack"/>
      <w:bookmarkEnd w:id="0"/>
      <w:r w:rsidR="007712B1">
        <w:t>VODOVOD d.o.o.</w:t>
      </w:r>
      <w:r w:rsidR="007712B1">
        <w:br/>
      </w:r>
      <w:proofErr w:type="spellStart"/>
      <w:r w:rsidR="007712B1">
        <w:t>Frankopanska</w:t>
      </w:r>
      <w:proofErr w:type="spellEnd"/>
      <w:r w:rsidR="007712B1">
        <w:t xml:space="preserve"> 35, Brinje</w:t>
      </w:r>
    </w:p>
    <w:p w:rsidR="008A725E" w:rsidRDefault="004E14B4">
      <w:r>
        <w:t>U Brinju  26.02.2021.</w:t>
      </w:r>
      <w:r w:rsidR="002F3933">
        <w:t xml:space="preserve">                                                                     </w:t>
      </w:r>
      <w:proofErr w:type="spellStart"/>
      <w:r w:rsidR="002F3933">
        <w:t>E.broj</w:t>
      </w:r>
      <w:proofErr w:type="spellEnd"/>
      <w:r w:rsidR="002F3933">
        <w:t xml:space="preserve"> nabave: </w:t>
      </w:r>
      <w:r>
        <w:t>17-2021</w:t>
      </w:r>
    </w:p>
    <w:p w:rsidR="008A725E" w:rsidRDefault="008A725E">
      <w:r>
        <w:t>POZ</w:t>
      </w:r>
      <w:r w:rsidR="004E14B4">
        <w:t>IV NA DOSTAVU PONUDE BR. 01-2021</w:t>
      </w:r>
    </w:p>
    <w:p w:rsidR="008A725E" w:rsidRDefault="008A725E">
      <w:r>
        <w:t xml:space="preserve">Poštovani, </w:t>
      </w:r>
    </w:p>
    <w:p w:rsidR="008A725E" w:rsidRDefault="008A725E">
      <w:r>
        <w:t xml:space="preserve">Vodovod d.o.o. Brinje za javnu vodoopskrbu  , </w:t>
      </w:r>
      <w:proofErr w:type="spellStart"/>
      <w:r>
        <w:t>Frankopanska</w:t>
      </w:r>
      <w:proofErr w:type="spellEnd"/>
      <w:r>
        <w:t xml:space="preserve"> 35,</w:t>
      </w:r>
      <w:r w:rsidR="004E14B4">
        <w:t xml:space="preserve"> </w:t>
      </w:r>
      <w:r>
        <w:t>pokrenuo je nabavu Postupka jednostavne nabave Iz</w:t>
      </w:r>
      <w:r w:rsidR="004E14B4">
        <w:t xml:space="preserve">rada projektne dokumentacije za: </w:t>
      </w:r>
      <w:proofErr w:type="spellStart"/>
      <w:r w:rsidR="004E14B4">
        <w:t>Rekontrukcija</w:t>
      </w:r>
      <w:proofErr w:type="spellEnd"/>
      <w:r w:rsidR="004E14B4">
        <w:t xml:space="preserve"> postojećeg vodoopskrbnog cjevovoda u </w:t>
      </w:r>
      <w:proofErr w:type="spellStart"/>
      <w:r w:rsidR="004E14B4">
        <w:t>Frankopanskoj</w:t>
      </w:r>
      <w:proofErr w:type="spellEnd"/>
      <w:r w:rsidR="004E14B4">
        <w:t xml:space="preserve"> ulici u naselju Brinje</w:t>
      </w:r>
      <w:r>
        <w:t xml:space="preserve">, te Vam upućujemo ovaj Poziv na dostavu ponude. Sukladno </w:t>
      </w:r>
      <w:proofErr w:type="spellStart"/>
      <w:r>
        <w:t>čl</w:t>
      </w:r>
      <w:proofErr w:type="spellEnd"/>
      <w:r>
        <w:t xml:space="preserve"> 12. St 1 ZJN (NN120/16) za procijenjenu vrijednost nabave manju od 200.000,00 bez PDV naručitelj nije obvezan provoditi postupak javne nabave propisane ZJN već na temelju interne odluke o jednostavnoj nabavi.</w:t>
      </w:r>
    </w:p>
    <w:p w:rsidR="008A725E" w:rsidRDefault="008A725E" w:rsidP="008A725E">
      <w:pPr>
        <w:pStyle w:val="Odlomakpopisa"/>
        <w:numPr>
          <w:ilvl w:val="0"/>
          <w:numId w:val="1"/>
        </w:numPr>
      </w:pPr>
      <w:r>
        <w:t xml:space="preserve"> OPIS PREDMETA NABAVE I TEHNIČKE SPECIFIKACIJE</w:t>
      </w:r>
    </w:p>
    <w:p w:rsidR="002F3933" w:rsidRDefault="008A725E" w:rsidP="008A725E">
      <w:r>
        <w:t>Opis predmeta nabave: Izrada projektne dokum</w:t>
      </w:r>
      <w:r w:rsidR="00FD7510">
        <w:t>ent</w:t>
      </w:r>
      <w:r w:rsidR="004E14B4">
        <w:t xml:space="preserve">acije : Idejni i glavni </w:t>
      </w:r>
      <w:proofErr w:type="spellStart"/>
      <w:r w:rsidR="004E14B4">
        <w:t>projekat</w:t>
      </w:r>
      <w:proofErr w:type="spellEnd"/>
      <w:r w:rsidR="00FE6224">
        <w:t>. Nudi se cjelokupan predmet nabave, sa svim posebnim uvjetima</w:t>
      </w:r>
      <w:r w:rsidR="00870868">
        <w:t xml:space="preserve"> navedenim u projektnom zadatku (geodezija, građevinski, </w:t>
      </w:r>
      <w:proofErr w:type="spellStart"/>
      <w:r w:rsidR="00870868">
        <w:t>elektro</w:t>
      </w:r>
      <w:proofErr w:type="spellEnd"/>
      <w:r w:rsidR="00870868">
        <w:t>, strojarski, ishođenje posebnih uvjeta, te potvrda na glavni projekt).</w:t>
      </w:r>
    </w:p>
    <w:p w:rsidR="00FE6224" w:rsidRDefault="00FE6224" w:rsidP="008A725E">
      <w:r>
        <w:t xml:space="preserve">Procijenjena vrijednost nabave je: </w:t>
      </w:r>
      <w:r w:rsidR="004E14B4">
        <w:t xml:space="preserve"> 90</w:t>
      </w:r>
      <w:r w:rsidR="00870868">
        <w:t>.000,00 kn bez PDV.</w:t>
      </w:r>
    </w:p>
    <w:p w:rsidR="00870868" w:rsidRDefault="00870868" w:rsidP="00870868">
      <w:pPr>
        <w:pStyle w:val="Odlomakpopisa"/>
        <w:numPr>
          <w:ilvl w:val="0"/>
          <w:numId w:val="1"/>
        </w:numPr>
      </w:pPr>
      <w:r>
        <w:t>UVJETI NABAVE</w:t>
      </w:r>
    </w:p>
    <w:p w:rsidR="00870868" w:rsidRDefault="00870868" w:rsidP="00870868">
      <w:r>
        <w:t>Vaša ponuda treba ispunjavati slijedeće uvjete:</w:t>
      </w:r>
    </w:p>
    <w:p w:rsidR="00870868" w:rsidRDefault="00870868" w:rsidP="00870868">
      <w:pPr>
        <w:pStyle w:val="Odlomakpopisa"/>
        <w:numPr>
          <w:ilvl w:val="0"/>
          <w:numId w:val="2"/>
        </w:numPr>
      </w:pPr>
      <w:r>
        <w:t>Način izvršenja: prema sklopljenom ugovoru</w:t>
      </w:r>
    </w:p>
    <w:p w:rsidR="00870868" w:rsidRDefault="00870868" w:rsidP="00870868">
      <w:pPr>
        <w:pStyle w:val="Odlomakpopisa"/>
        <w:numPr>
          <w:ilvl w:val="0"/>
          <w:numId w:val="2"/>
        </w:numPr>
      </w:pPr>
      <w:r>
        <w:t>Rok izvršenja: u roku dva mjeseca od dana potpisa ugovora</w:t>
      </w:r>
    </w:p>
    <w:p w:rsidR="00870868" w:rsidRDefault="00870868" w:rsidP="00870868">
      <w:pPr>
        <w:pStyle w:val="Odlomakpopisa"/>
        <w:numPr>
          <w:ilvl w:val="0"/>
          <w:numId w:val="2"/>
        </w:numPr>
      </w:pPr>
      <w:r>
        <w:t>Rok trajanja ugovora: dva mjeseca</w:t>
      </w:r>
    </w:p>
    <w:p w:rsidR="00870868" w:rsidRDefault="00870868" w:rsidP="00870868">
      <w:pPr>
        <w:pStyle w:val="Odlomakpopisa"/>
        <w:numPr>
          <w:ilvl w:val="0"/>
          <w:numId w:val="2"/>
        </w:numPr>
      </w:pPr>
      <w:r>
        <w:t>Rok valjanosti ponude:  30 dana</w:t>
      </w:r>
    </w:p>
    <w:p w:rsidR="00870868" w:rsidRDefault="00870868" w:rsidP="00870868">
      <w:pPr>
        <w:pStyle w:val="Odlomakpopisa"/>
        <w:numPr>
          <w:ilvl w:val="0"/>
          <w:numId w:val="2"/>
        </w:numPr>
      </w:pPr>
      <w:r>
        <w:t>Rok, način i uvjeti plaćanja: u roku 30 dana od dana primitka računa (ispostavljanje računa po fazama)</w:t>
      </w:r>
    </w:p>
    <w:p w:rsidR="00870868" w:rsidRDefault="00870868" w:rsidP="00870868">
      <w:pPr>
        <w:pStyle w:val="Odlomakpopisa"/>
        <w:numPr>
          <w:ilvl w:val="0"/>
          <w:numId w:val="2"/>
        </w:numPr>
      </w:pPr>
      <w:r>
        <w:t>Cijena ponude: izražava se u kunama bez PDV i s PDV</w:t>
      </w:r>
    </w:p>
    <w:p w:rsidR="00870868" w:rsidRDefault="00870868" w:rsidP="00870868">
      <w:pPr>
        <w:pStyle w:val="Odlomakpopisa"/>
        <w:numPr>
          <w:ilvl w:val="0"/>
          <w:numId w:val="2"/>
        </w:numPr>
      </w:pPr>
      <w:r>
        <w:t>Kriterije odabira ponude: najniža cijena</w:t>
      </w:r>
    </w:p>
    <w:p w:rsidR="00870868" w:rsidRDefault="00870868" w:rsidP="00870868">
      <w:pPr>
        <w:ind w:left="360"/>
      </w:pPr>
    </w:p>
    <w:p w:rsidR="00870868" w:rsidRDefault="00C401F4" w:rsidP="00870868">
      <w:pPr>
        <w:pStyle w:val="Odlomakpopisa"/>
        <w:numPr>
          <w:ilvl w:val="0"/>
          <w:numId w:val="1"/>
        </w:numPr>
      </w:pPr>
      <w:r>
        <w:t>OSNOVE ZA ISKLJUČENJE GOSPODARSKOG SUBJEKTA</w:t>
      </w:r>
    </w:p>
    <w:p w:rsidR="00C401F4" w:rsidRDefault="00C401F4" w:rsidP="00C401F4">
      <w:pPr>
        <w:pStyle w:val="Odlomakpopisa"/>
        <w:numPr>
          <w:ilvl w:val="1"/>
          <w:numId w:val="1"/>
        </w:numPr>
        <w:rPr>
          <w:b/>
        </w:rPr>
      </w:pPr>
      <w:r w:rsidRPr="00C401F4">
        <w:rPr>
          <w:b/>
        </w:rPr>
        <w:t>Osnove za isključenje gospodarskog subjekta te dokumenti kojima gospodarski subjekt dokazuje da ne postoje osnove za isključenje:</w:t>
      </w:r>
    </w:p>
    <w:p w:rsidR="00C401F4" w:rsidRDefault="00C401F4" w:rsidP="00C401F4">
      <w:pPr>
        <w:ind w:left="720"/>
      </w:pPr>
      <w:r w:rsidRPr="00C401F4">
        <w:t>Naručitelje je obvezan isključiti gospodar</w:t>
      </w:r>
      <w:r>
        <w:t>ski subjekt iz postu</w:t>
      </w:r>
      <w:r w:rsidRPr="00C401F4">
        <w:t>p</w:t>
      </w:r>
      <w:r>
        <w:t>k</w:t>
      </w:r>
      <w:r w:rsidRPr="00C401F4">
        <w:t>a javne nabave ako utvrdi da:</w:t>
      </w:r>
    </w:p>
    <w:p w:rsidR="00C401F4" w:rsidRDefault="00C401F4" w:rsidP="00C401F4">
      <w:pPr>
        <w:pStyle w:val="Odlomakpopisa"/>
        <w:numPr>
          <w:ilvl w:val="2"/>
          <w:numId w:val="1"/>
        </w:numPr>
      </w:pPr>
      <w:r>
        <w:t xml:space="preserve">Je gospodarski subjekt koji ima poslovni </w:t>
      </w:r>
      <w:proofErr w:type="spellStart"/>
      <w:r>
        <w:t>nastan</w:t>
      </w:r>
      <w:proofErr w:type="spellEnd"/>
      <w:r>
        <w:t xml:space="preserve"> u Republici Hrvatskoj ili osoba koja je član upravnog, upravljačkog ili nadzornog tijela ili ima ovlasti za zastupanje, donošenje odluka ili nadzora toga gospodarskog subjekta i koja je državljanin RH  pravomoćnom presudom osuđena za:</w:t>
      </w:r>
    </w:p>
    <w:p w:rsidR="00C401F4" w:rsidRPr="00C401F4" w:rsidRDefault="004F0E14" w:rsidP="00C401F4">
      <w:r>
        <w:lastRenderedPageBreak/>
        <w:t xml:space="preserve">A9 </w:t>
      </w:r>
    </w:p>
    <w:p w:rsidR="00870868" w:rsidRDefault="00870868" w:rsidP="00870868"/>
    <w:p w:rsidR="00C401F4" w:rsidRDefault="004F0E14" w:rsidP="004F0E14">
      <w:pPr>
        <w:pStyle w:val="Odlomakpopisa"/>
        <w:numPr>
          <w:ilvl w:val="0"/>
          <w:numId w:val="3"/>
        </w:numPr>
      </w:pPr>
      <w:r>
        <w:t>Sudjelovanje u zločinačkoj organizaciji, na temelju čl. 328 (zločinačko udruženje) i čl. 329 (počinjenje kaznenog djela u sastavu zločinačkog udruženja) Kaznenog zakona</w:t>
      </w:r>
    </w:p>
    <w:p w:rsidR="004F0E14" w:rsidRDefault="004F0E14" w:rsidP="004F0E14">
      <w:pPr>
        <w:pStyle w:val="Odlomakpopisa"/>
      </w:pPr>
      <w:r>
        <w:t xml:space="preserve">-članka 333(udruženje za počinjenje kaznenih djela), iz Kaznenog zakona (NN </w:t>
      </w:r>
      <w:proofErr w:type="spellStart"/>
      <w:r>
        <w:t>br</w:t>
      </w:r>
      <w:proofErr w:type="spellEnd"/>
      <w:r>
        <w:t>:110/97., 27/98., 50/00., 129/00., 51/01., 111/03., 190/03., 105/04., 84/05., 71/06., 110/07., 152/08., 57/11., 77/11., i m143/12.).</w:t>
      </w:r>
    </w:p>
    <w:p w:rsidR="004F0E14" w:rsidRDefault="004F0E14" w:rsidP="004F0E14">
      <w:pPr>
        <w:pStyle w:val="Odlomakpopisa"/>
      </w:pPr>
    </w:p>
    <w:p w:rsidR="004F0E14" w:rsidRDefault="004F0E14" w:rsidP="004F0E14">
      <w:pPr>
        <w:pStyle w:val="Odlomakpopisa"/>
        <w:numPr>
          <w:ilvl w:val="0"/>
          <w:numId w:val="3"/>
        </w:numPr>
      </w:pPr>
      <w:r>
        <w:t>korupcija na temelju</w:t>
      </w:r>
    </w:p>
    <w:p w:rsidR="004F0E14" w:rsidRDefault="004F0E14" w:rsidP="004F0E14">
      <w:pPr>
        <w:pStyle w:val="Odlomakpopisa"/>
        <w:numPr>
          <w:ilvl w:val="0"/>
          <w:numId w:val="2"/>
        </w:numPr>
      </w:pPr>
      <w:r>
        <w:t xml:space="preserve">čl. 252. (primanje mita u gospodarskom poslovanju), čl. 253 (davanje mita u gospodarskom poslovanju), čl. 254. (zlouporaba u postupku javne nabave), čl. 291 (zlouporaba položaja i ovlasti), čl. 292 (nezakonito pogodovanje), čl. 293 (primanje mita), čl. 294 (davanje mita), čl. 295. (trgovanje utjecajem) i </w:t>
      </w:r>
      <w:proofErr w:type="spellStart"/>
      <w:r>
        <w:t>čl</w:t>
      </w:r>
      <w:proofErr w:type="spellEnd"/>
      <w:r>
        <w:t xml:space="preserve"> 296. (davanje mita za trgovanje utjecajem) Kaznenog Zakona</w:t>
      </w:r>
    </w:p>
    <w:p w:rsidR="004F0E14" w:rsidRDefault="004F0E14" w:rsidP="004F0E14">
      <w:pPr>
        <w:pStyle w:val="Odlomakpopisa"/>
        <w:numPr>
          <w:ilvl w:val="0"/>
          <w:numId w:val="2"/>
        </w:numPr>
      </w:pPr>
      <w:proofErr w:type="spellStart"/>
      <w:r>
        <w:t>čl</w:t>
      </w:r>
      <w:proofErr w:type="spellEnd"/>
      <w:r>
        <w:t xml:space="preserve"> 294a (primanje mita u gospodarskom poslovanju), </w:t>
      </w:r>
      <w:proofErr w:type="spellStart"/>
      <w:r>
        <w:t>čl</w:t>
      </w:r>
      <w:proofErr w:type="spellEnd"/>
      <w:r>
        <w:t xml:space="preserve"> 294b (davanje mita u gospodarskom poslovanju), </w:t>
      </w:r>
      <w:proofErr w:type="spellStart"/>
      <w:r>
        <w:t>čl</w:t>
      </w:r>
      <w:proofErr w:type="spellEnd"/>
      <w:r>
        <w:t xml:space="preserve"> 337. (zlouporaba položaja i ovlasti), čl. 338. (zlouporaba obavljanja dužnosti državne vlasti </w:t>
      </w:r>
      <w:r w:rsidR="002011BC">
        <w:t>), članak 343. (protuzakonito posredovanje), članka 347. (primanje mita), i članka 348. (davanje mita) iz Kaznenog Zakona (NN br. 110/97., 27/98., 50/00., 129/00., 51/01., 111/03., 190/03., 105/04., 84/05., 71/06., 110/07., 152/08., 57/11., 77/11., i 143/12.)</w:t>
      </w:r>
    </w:p>
    <w:p w:rsidR="002011BC" w:rsidRDefault="002011BC" w:rsidP="002011BC">
      <w:pPr>
        <w:pStyle w:val="Odlomakpopisa"/>
      </w:pPr>
    </w:p>
    <w:p w:rsidR="002011BC" w:rsidRDefault="002011BC" w:rsidP="002011BC">
      <w:pPr>
        <w:pStyle w:val="Odlomakpopisa"/>
        <w:numPr>
          <w:ilvl w:val="0"/>
          <w:numId w:val="3"/>
        </w:numPr>
      </w:pPr>
      <w:r>
        <w:t>prijevara na temelju</w:t>
      </w:r>
    </w:p>
    <w:p w:rsidR="002011BC" w:rsidRDefault="003E3D1F" w:rsidP="003E3D1F">
      <w:pPr>
        <w:pStyle w:val="Odlomakpopisa"/>
        <w:jc w:val="both"/>
      </w:pPr>
      <w:r>
        <w:t>-</w:t>
      </w:r>
      <w:r w:rsidR="002011BC">
        <w:t>članka 236. (prijevara), članka 247. (prijevara u  gospodarskom poslovanju), članka 256. (utaja poreza ili carine) i član</w:t>
      </w:r>
      <w:r>
        <w:t>ka 258. (subvencijska prijevara ) Kaznenog zakona</w:t>
      </w:r>
    </w:p>
    <w:p w:rsidR="003E3D1F" w:rsidRDefault="003E3D1F" w:rsidP="003E3D1F">
      <w:pPr>
        <w:pStyle w:val="Odlomakpopisa"/>
        <w:jc w:val="both"/>
      </w:pPr>
      <w:r>
        <w:t>- članka 224. (prijevara), članka 293. (prijevara u  gospodarskom poslovanju) i članka 286. (utaja poreza i drugih davanja) iz kaznenog zakona (NN 110/97., 27/98., 50/00., 129/00., 51/01., 111/03., 190/03., 105/04., 84/05., 71/06., 110/07., 152/08., 57/11., 77/11., 143/12.,)</w:t>
      </w:r>
      <w:r>
        <w:br/>
      </w:r>
    </w:p>
    <w:p w:rsidR="003E3D1F" w:rsidRDefault="003E3D1F" w:rsidP="003E3D1F">
      <w:pPr>
        <w:jc w:val="both"/>
      </w:pPr>
      <w:r>
        <w:t xml:space="preserve">   d) terorizam ili kaznena djela povezana s terorističkim aktivnostima, na temelju</w:t>
      </w:r>
      <w:r>
        <w:br/>
        <w:t xml:space="preserve">           - članka 97. (</w:t>
      </w:r>
      <w:proofErr w:type="spellStart"/>
      <w:r>
        <w:t>terorozam</w:t>
      </w:r>
      <w:proofErr w:type="spellEnd"/>
      <w:r>
        <w:t xml:space="preserve">), članka 99. (javno poticanje na terorizam), članka 100. (novačenje za </w:t>
      </w:r>
      <w:r>
        <w:br/>
        <w:t xml:space="preserve">          terorizam), </w:t>
      </w:r>
      <w:proofErr w:type="spellStart"/>
      <w:r>
        <w:t>čl</w:t>
      </w:r>
      <w:proofErr w:type="spellEnd"/>
      <w:r>
        <w:t xml:space="preserve"> 101. (obuka za terorizam) i čl.102 (terorističko udruženje) Kaznenog zakona</w:t>
      </w:r>
      <w:r>
        <w:br/>
        <w:t xml:space="preserve">         - članka 169. (terorizam), članka 169a (javno poticanje na terorizam)i članka 169b (novačenje i obuka za terorizam) iz Kaznenog Zakona (NN 110/97., 27/98., 50/00., 129/00., 51/01., 111/03., 190/03., 105/04., 84/05., 71/06., 110/07., 152/08., 57/11., 77/11., i 143/12)</w:t>
      </w:r>
    </w:p>
    <w:p w:rsidR="003E3D1F" w:rsidRDefault="0077291A" w:rsidP="003E3D1F">
      <w:pPr>
        <w:jc w:val="both"/>
      </w:pPr>
      <w:r>
        <w:t>e) pranje novca ili financiranje terorizma, na temelju</w:t>
      </w:r>
    </w:p>
    <w:p w:rsidR="0077291A" w:rsidRDefault="0077291A" w:rsidP="003E3D1F">
      <w:pPr>
        <w:jc w:val="both"/>
      </w:pPr>
      <w:r>
        <w:t>- članka 98 (financiranje terorizma) i članka 265. (pranje novca) kaznenog zakona</w:t>
      </w:r>
      <w:r>
        <w:br/>
        <w:t>- članka 279 (pranje novca) iz Kaznenog zakona (NN 110/97., 27/98., 50/00., 129/00., 51/01., 111/03., 190/03., 105/04., 84/05., 71/06., 110/07., 152/08., 57/11., 77/11., 143/12.,)</w:t>
      </w:r>
    </w:p>
    <w:p w:rsidR="0077291A" w:rsidRDefault="0077291A" w:rsidP="003E3D1F">
      <w:pPr>
        <w:jc w:val="both"/>
      </w:pPr>
      <w:r>
        <w:t>f)  dječji rad ili druge oblike trgovanja ljudima, na temelju</w:t>
      </w:r>
    </w:p>
    <w:p w:rsidR="001D081A" w:rsidRDefault="0077291A" w:rsidP="001D081A">
      <w:r>
        <w:t xml:space="preserve">- </w:t>
      </w:r>
      <w:proofErr w:type="spellStart"/>
      <w:r>
        <w:t>čl</w:t>
      </w:r>
      <w:proofErr w:type="spellEnd"/>
      <w:r>
        <w:t xml:space="preserve"> 106.(trgovanje ljudima) Kaznenog zakona</w:t>
      </w:r>
      <w:r w:rsidR="001D081A">
        <w:br/>
        <w:t xml:space="preserve">- </w:t>
      </w:r>
      <w:proofErr w:type="spellStart"/>
      <w:r w:rsidR="001D081A">
        <w:t>čl</w:t>
      </w:r>
      <w:proofErr w:type="spellEnd"/>
      <w:r w:rsidR="001D081A">
        <w:t xml:space="preserve"> 175. (trgovanje ljudima i ropstvo) iz Kaznenog  zakona (NN 110/97., 27/98., 50/00., 129/00., 51/01., 111/03., 190/03., 105/04., 84/05., 71/06., 110/07., 152/08., 57/11., 77/11., i 143/12.)</w:t>
      </w:r>
    </w:p>
    <w:p w:rsidR="0077291A" w:rsidRDefault="001D081A" w:rsidP="001D081A">
      <w:r>
        <w:lastRenderedPageBreak/>
        <w:t xml:space="preserve">ili </w:t>
      </w:r>
    </w:p>
    <w:p w:rsidR="001D081A" w:rsidRDefault="00E84142" w:rsidP="00E84142">
      <w:pPr>
        <w:pStyle w:val="Odlomakpopisa"/>
        <w:numPr>
          <w:ilvl w:val="2"/>
          <w:numId w:val="1"/>
        </w:numPr>
        <w:jc w:val="both"/>
      </w:pPr>
      <w:r>
        <w:t xml:space="preserve">je gospodarski subjekt koji nema poslovni  </w:t>
      </w:r>
      <w:proofErr w:type="spellStart"/>
      <w:r>
        <w:t>nastan</w:t>
      </w:r>
      <w:proofErr w:type="spellEnd"/>
      <w:r>
        <w:t xml:space="preserve"> u RH ili osoba koja je član upravnog, upravljačkog ili nadzornog tijela ili ima ovlasti zastupanja, donošenja odluka ili nadzora toga gospodarskog subjekta i koja nije državljanin Republike Hrvatske pravomoćnom presudom osuđena za kaznena </w:t>
      </w:r>
      <w:proofErr w:type="spellStart"/>
      <w:r>
        <w:t>dela</w:t>
      </w:r>
      <w:proofErr w:type="spellEnd"/>
      <w:r>
        <w:t xml:space="preserve"> koja, prema nacionalnim propisima države poslovnog </w:t>
      </w:r>
      <w:proofErr w:type="spellStart"/>
      <w:r>
        <w:t>nastana</w:t>
      </w:r>
      <w:proofErr w:type="spellEnd"/>
      <w:r>
        <w:t xml:space="preserve"> gospodarskog subjekta, odnosno države čiji je osoba državljanin, obuhvaćaju razloge za isključenje iz </w:t>
      </w:r>
      <w:proofErr w:type="spellStart"/>
      <w:r>
        <w:t>čl</w:t>
      </w:r>
      <w:proofErr w:type="spellEnd"/>
      <w:r>
        <w:t xml:space="preserve"> 57. St 1. Točaka od (a) do (f) Direktive 2014/24/EU.</w:t>
      </w:r>
    </w:p>
    <w:p w:rsidR="00E84142" w:rsidRDefault="00E84142" w:rsidP="00C30CC7">
      <w:pPr>
        <w:ind w:left="1080"/>
      </w:pPr>
      <w:r>
        <w:t>Naručitelj je obvezan isključiti gospodarskog subjekta u bilo kojem trenutku tijekom postupka jednostavne nabave ako utvrdi da postoje osnove za isključenje iz točaka 3.1.1. i 3.1.2. ovoga članka.</w:t>
      </w:r>
    </w:p>
    <w:p w:rsidR="00E84142" w:rsidRDefault="00E84142" w:rsidP="00E84142">
      <w:pPr>
        <w:ind w:left="1080"/>
        <w:jc w:val="both"/>
      </w:pPr>
      <w:r>
        <w:t>Naručitelj ć</w:t>
      </w:r>
      <w:r w:rsidR="00C30CC7">
        <w:t>e kao dostatan dokaz da ne post</w:t>
      </w:r>
      <w:r>
        <w:t>oje osnove za isključenje iz točke 3.1.1. ove dokumentacije o nabavi prihvatiti:</w:t>
      </w:r>
    </w:p>
    <w:p w:rsidR="00C30CC7" w:rsidRDefault="00C30CC7" w:rsidP="00C30CC7">
      <w:pPr>
        <w:ind w:left="1080"/>
      </w:pPr>
      <w:r>
        <w:t xml:space="preserve">Izjavu o nekažnjavanju iz Obrasca 2. Ove dokumentacije, a koja mora biti potpisana i </w:t>
      </w:r>
      <w:proofErr w:type="spellStart"/>
      <w:r>
        <w:t>pečatirana</w:t>
      </w:r>
      <w:proofErr w:type="spellEnd"/>
      <w:r>
        <w:t xml:space="preserve"> od strane osobe odgovorne za zastupanje gospodarskog subjekta.</w:t>
      </w:r>
    </w:p>
    <w:p w:rsidR="003E3D1F" w:rsidRDefault="00C30CC7" w:rsidP="00C30CC7">
      <w:pPr>
        <w:ind w:left="1080"/>
      </w:pPr>
      <w:r>
        <w:t xml:space="preserve"> Za potrebe utvrđivanja okolnosti iz ove točke Ponuditelj (gospodarski subjekt) u ponudi dostavlja Izjavu. Izjavu daje </w:t>
      </w:r>
      <w:proofErr w:type="spellStart"/>
      <w:r>
        <w:t>osobapo</w:t>
      </w:r>
      <w:proofErr w:type="spellEnd"/>
      <w:r>
        <w:t xml:space="preserve"> zakonu ovlaštena za zastupanje Ponuditelja (gospodarskog subjekta).</w:t>
      </w:r>
    </w:p>
    <w:p w:rsidR="00C30CC7" w:rsidRDefault="00C30CC7" w:rsidP="00C30CC7">
      <w:pPr>
        <w:ind w:left="1080"/>
      </w:pPr>
      <w:r>
        <w:t>NAPOMENA:  izjavu o nekažnjavanju su dužne dostaviti sve osobe koje su članovi upravnog, upravljačkog ili nadzornog tijela ili imaju ovlasti zastupanja, donošenja odluka ili nadzora tog gospodarskog subjekta.</w:t>
      </w:r>
    </w:p>
    <w:p w:rsidR="007879B2" w:rsidRDefault="00C30CC7" w:rsidP="00C30CC7">
      <w:pPr>
        <w:ind w:left="1080"/>
      </w:pPr>
      <w:r>
        <w:t xml:space="preserve">U slučaju sumnje u istinitost  podataka navedenih u Izjavi o nekažnjavanju (Obrazac 2) Naručitelj će dodatno zatražiti od gospodarskog subjekta izvadak iz kaznene evidencije ili drugog odgovarajućeg registra ili ako to nije moguće , jednakovrijedan dokument nadležne sudske ili upravne vlasti u državi poslovnog </w:t>
      </w:r>
      <w:proofErr w:type="spellStart"/>
      <w:r>
        <w:t>nastana</w:t>
      </w:r>
      <w:proofErr w:type="spellEnd"/>
      <w:r>
        <w:t xml:space="preserve"> gospodarskog subjekta, odnosno državi čiji je osoba državljanin.</w:t>
      </w:r>
    </w:p>
    <w:p w:rsidR="00183592" w:rsidRDefault="007879B2" w:rsidP="00C30CC7">
      <w:pPr>
        <w:ind w:left="1080"/>
      </w:pPr>
      <w:r>
        <w:t>Naručitelj je obvezan isključiti gospodarskog subjekta u bilo kojem trenutku tijekom postupka jednostavne nabave ako utvrdi da postoje osnove za isključenje iz točke3.1.1. ove dokumentacije o nabavi odredbe iz točke 3.1.1.</w:t>
      </w:r>
      <w:r w:rsidR="00C30CC7">
        <w:t xml:space="preserve"> </w:t>
      </w:r>
      <w:r>
        <w:t>na odgovarajući se način primjenjuju i  na zaj</w:t>
      </w:r>
      <w:r w:rsidR="00183592">
        <w:t>ednicu gospodarskih subjekata i/</w:t>
      </w:r>
      <w:r>
        <w:t xml:space="preserve">ili </w:t>
      </w:r>
      <w:proofErr w:type="spellStart"/>
      <w:r>
        <w:t>podugovaratelje</w:t>
      </w:r>
      <w:proofErr w:type="spellEnd"/>
      <w:r>
        <w:t>.</w:t>
      </w:r>
      <w:r w:rsidR="00183592">
        <w:br/>
      </w:r>
    </w:p>
    <w:p w:rsidR="00183592" w:rsidRDefault="00183592" w:rsidP="00183592">
      <w:pPr>
        <w:pStyle w:val="Odlomakpopisa"/>
        <w:numPr>
          <w:ilvl w:val="2"/>
          <w:numId w:val="1"/>
        </w:numPr>
      </w:pPr>
      <w:r>
        <w:t>da gospodarski subjekt nije ispunio obveze plaćanja  dospjelih poreznih obveza i obveza za mirovinsko i zdravstveno osiguranje.</w:t>
      </w:r>
    </w:p>
    <w:p w:rsidR="00183592" w:rsidRDefault="00183592" w:rsidP="00183592">
      <w:pPr>
        <w:pStyle w:val="Odlomakpopisa"/>
        <w:numPr>
          <w:ilvl w:val="0"/>
          <w:numId w:val="4"/>
        </w:numPr>
      </w:pPr>
      <w:r>
        <w:t xml:space="preserve">U Republici Hrvatskoj ako gospodarski  subjekt ima poslovni </w:t>
      </w:r>
      <w:proofErr w:type="spellStart"/>
      <w:r>
        <w:t>nastan</w:t>
      </w:r>
      <w:proofErr w:type="spellEnd"/>
      <w:r>
        <w:t xml:space="preserve"> u Republici Hrvatskoj,</w:t>
      </w:r>
    </w:p>
    <w:p w:rsidR="00183592" w:rsidRDefault="00183592" w:rsidP="00183592">
      <w:pPr>
        <w:ind w:left="1080"/>
      </w:pPr>
      <w:r>
        <w:t>Ili</w:t>
      </w:r>
    </w:p>
    <w:p w:rsidR="00183592" w:rsidRDefault="00183592" w:rsidP="00183592">
      <w:pPr>
        <w:pStyle w:val="Odlomakpopisa"/>
        <w:numPr>
          <w:ilvl w:val="0"/>
          <w:numId w:val="4"/>
        </w:numPr>
      </w:pPr>
      <w:r>
        <w:t xml:space="preserve">U republici Hrvatskoj ili u državi poslovnog </w:t>
      </w:r>
      <w:proofErr w:type="spellStart"/>
      <w:r>
        <w:t>nastana</w:t>
      </w:r>
      <w:proofErr w:type="spellEnd"/>
      <w:r>
        <w:t xml:space="preserve"> gospodarskog subjekta, ako gospodarski subjekt nema poslovni </w:t>
      </w:r>
      <w:proofErr w:type="spellStart"/>
      <w:r>
        <w:t>nastan</w:t>
      </w:r>
      <w:proofErr w:type="spellEnd"/>
      <w:r>
        <w:t xml:space="preserve"> u Republici Hrvatskoj.</w:t>
      </w:r>
    </w:p>
    <w:p w:rsidR="002A54A8" w:rsidRDefault="002A54A8" w:rsidP="002A54A8">
      <w:r>
        <w:lastRenderedPageBreak/>
        <w:t xml:space="preserve">          Naručitelj će kao dostatan dokaz da ne postoje osnove za isključenje iz točke 3.1.3. ove dokumentacije o nabavi prihvatiti:</w:t>
      </w:r>
      <w:r>
        <w:br/>
        <w:t xml:space="preserve">Potvrdu porezne uprave ili drugog nadležnog tijela u državi poslovnog </w:t>
      </w:r>
      <w:proofErr w:type="spellStart"/>
      <w:r>
        <w:t>nastana</w:t>
      </w:r>
      <w:proofErr w:type="spellEnd"/>
      <w:r>
        <w:t xml:space="preserve"> gospodarskog subjekta kojom se dokazuje da ne postoje osnove za isključivanje stavka  3.1.3. ove dokumentacije.</w:t>
      </w:r>
      <w:r>
        <w:br/>
      </w:r>
      <w:r>
        <w:br/>
        <w:t xml:space="preserve">4. KRTITERIJI  ZA ODABIR GOSPODARSKOG SUBJEKTA (UVJETI SPOSOBNOSTI) </w:t>
      </w:r>
    </w:p>
    <w:p w:rsidR="002A54A8" w:rsidRDefault="002A54A8" w:rsidP="002A54A8">
      <w:r>
        <w:t>4.1.</w:t>
      </w:r>
      <w:r w:rsidR="00084B6F">
        <w:t xml:space="preserve"> Sposobnost  za obavljanje profesionalne djelatnosti, te dokumenti kojima se dokazuje sposobnost</w:t>
      </w:r>
    </w:p>
    <w:p w:rsidR="00084B6F" w:rsidRDefault="00084B6F" w:rsidP="002A54A8">
      <w:r>
        <w:t xml:space="preserve">4.1.1. da gospodarski subjekt dokaže upis u sudski , obrtni, strukovni ili drugi odgovarajući registar u državi njegova poslovnog </w:t>
      </w:r>
      <w:proofErr w:type="spellStart"/>
      <w:r>
        <w:t>nastana</w:t>
      </w:r>
      <w:proofErr w:type="spellEnd"/>
      <w:r>
        <w:t>.</w:t>
      </w:r>
      <w:r>
        <w:br/>
        <w:t>Upis u registar dokazuje se odgovarajućim izvodom, a ako se on izdaje u državi sjedišta gospodarskog subjekta, gospodarski subjekt može dostaviti izjavu s ovjerom potpisa kod nadležnog tijela.</w:t>
      </w:r>
    </w:p>
    <w:p w:rsidR="00084B6F" w:rsidRDefault="00084B6F" w:rsidP="002A54A8">
      <w:r>
        <w:t>Dokument kojim ponuditelj dokazuje pravnu i poslovnu sposobnost može se dostaviti u neovjerenoj preslici.</w:t>
      </w:r>
    </w:p>
    <w:p w:rsidR="00084B6F" w:rsidRDefault="00084B6F" w:rsidP="002A54A8">
      <w:r>
        <w:t>Sve dokumente koje naručitelj zahtijeva u točci 3. I 4. Ovog poziva ponuditelji mogu dostaviti u neovjerenoj preslici. Neovjerenom preslikom smatra se i neovjereni ispis elektroničke isprave.</w:t>
      </w:r>
    </w:p>
    <w:p w:rsidR="00084B6F" w:rsidRDefault="00084B6F" w:rsidP="002A54A8">
      <w:r>
        <w:t xml:space="preserve">U slučaju postojanja sumnje u istinitost podataka u priloženim dokumentima  ili izjavama gospodarskog subjekta naručitelj može radi provjere  istinitosti </w:t>
      </w:r>
      <w:r w:rsidR="000D463D">
        <w:t xml:space="preserve"> podataka od ponuditelja zatražiti da u primjerenom </w:t>
      </w:r>
      <w:r w:rsidR="00097783">
        <w:t xml:space="preserve"> roku dostave izvornike ili ovjerene preslike tih dokumenata i/ili obratiti se izdavatelju dokumenata i/ili nadležnim tijelima radi dobivanja informacija o situaciji tih subjekata.</w:t>
      </w:r>
    </w:p>
    <w:p w:rsidR="00097783" w:rsidRDefault="00097783" w:rsidP="002A54A8">
      <w:r>
        <w:t>Naručitelj je obvezan odbiti ponudu za koju, na temelju rezultata pregleda i ocjena ponuda i provjere uvjeta iz točke 3. I 4. ovog poziva, utvrdi da je nepravilna, neprikladna ili neprihvatljiva.</w:t>
      </w:r>
    </w:p>
    <w:p w:rsidR="00097783" w:rsidRDefault="00097783" w:rsidP="00097783">
      <w:pPr>
        <w:pStyle w:val="Odlomakpopisa"/>
      </w:pPr>
      <w:r>
        <w:t>5.SASTAVNI DIJELOVI PONUDE</w:t>
      </w:r>
    </w:p>
    <w:p w:rsidR="00097783" w:rsidRDefault="00097783" w:rsidP="00097783">
      <w:pPr>
        <w:pStyle w:val="Odlomakpopisa"/>
      </w:pPr>
    </w:p>
    <w:p w:rsidR="00097783" w:rsidRDefault="00097783" w:rsidP="00097783">
      <w:r>
        <w:t>Ponuda  treba sadržavati ispunjene i dostavljene slijedeće dokumente:</w:t>
      </w:r>
    </w:p>
    <w:p w:rsidR="0073153E" w:rsidRDefault="0073153E" w:rsidP="0073153E">
      <w:pPr>
        <w:pStyle w:val="Odlomakpopisa"/>
        <w:numPr>
          <w:ilvl w:val="0"/>
          <w:numId w:val="2"/>
        </w:numPr>
      </w:pPr>
      <w:r>
        <w:t>Ispunjen Ponudbeni list (obrazac 1.)</w:t>
      </w:r>
    </w:p>
    <w:p w:rsidR="0073153E" w:rsidRDefault="0073153E" w:rsidP="0073153E">
      <w:pPr>
        <w:pStyle w:val="Odlomakpopisa"/>
        <w:numPr>
          <w:ilvl w:val="0"/>
          <w:numId w:val="2"/>
        </w:numPr>
      </w:pPr>
      <w:r>
        <w:t>Ispunjena izjava o nekažnjavanju (obrazac 2.)</w:t>
      </w:r>
    </w:p>
    <w:p w:rsidR="0073153E" w:rsidRDefault="0073153E" w:rsidP="0073153E">
      <w:pPr>
        <w:pStyle w:val="Odlomakpopisa"/>
        <w:numPr>
          <w:ilvl w:val="0"/>
          <w:numId w:val="2"/>
        </w:numPr>
      </w:pPr>
      <w:r>
        <w:t>Ispunjen Troškovnik</w:t>
      </w:r>
    </w:p>
    <w:p w:rsidR="0073153E" w:rsidRDefault="0073153E" w:rsidP="0073153E">
      <w:pPr>
        <w:pStyle w:val="Odlomakpopisa"/>
        <w:numPr>
          <w:ilvl w:val="0"/>
          <w:numId w:val="2"/>
        </w:numPr>
      </w:pPr>
      <w:r>
        <w:t>Osnove za isključenje gospodarskog subjekta</w:t>
      </w:r>
    </w:p>
    <w:p w:rsidR="0073153E" w:rsidRDefault="0073153E" w:rsidP="0073153E">
      <w:pPr>
        <w:pStyle w:val="Odlomakpopisa"/>
        <w:numPr>
          <w:ilvl w:val="0"/>
          <w:numId w:val="2"/>
        </w:numPr>
      </w:pPr>
      <w:r>
        <w:t>Kriteriji za odabir gospodarskog  subjekta (uvjeti sposobnosti)</w:t>
      </w:r>
    </w:p>
    <w:p w:rsidR="0073153E" w:rsidRDefault="0073153E" w:rsidP="0073153E">
      <w:r>
        <w:t>6. NAČIN DOSTAVE PONUDE</w:t>
      </w:r>
    </w:p>
    <w:p w:rsidR="0073153E" w:rsidRDefault="0073153E" w:rsidP="0073153E">
      <w:r>
        <w:t>Ponuda se dostavlja na Ponudbenom listu ovog Poziva na dostavu ponude, a koje je potrebno ispuniti i potpisati od strane ovlaštene osobe ponuditelja. Naručitelj neće prihvatiti ponudu  koja ne ispunjava uvjete i zahtjeve vezane uz predmet nabave iz ovog Poziva na dostavu ponude.</w:t>
      </w:r>
    </w:p>
    <w:p w:rsidR="0073153E" w:rsidRDefault="0073153E" w:rsidP="0073153E">
      <w:r>
        <w:t>Molimo da Vašu  ponudu dostavite:</w:t>
      </w:r>
    </w:p>
    <w:p w:rsidR="009C2B6A" w:rsidRDefault="0073153E" w:rsidP="0073153E">
      <w:pPr>
        <w:pStyle w:val="Odlomakpopisa"/>
        <w:numPr>
          <w:ilvl w:val="0"/>
          <w:numId w:val="2"/>
        </w:numPr>
      </w:pPr>
      <w:r>
        <w:t xml:space="preserve">Rok za dostavu ponude: do </w:t>
      </w:r>
      <w:r w:rsidR="004E14B4">
        <w:t>22</w:t>
      </w:r>
      <w:r w:rsidR="009C2B6A">
        <w:t>.</w:t>
      </w:r>
      <w:r w:rsidR="004E14B4">
        <w:t>03.2021.</w:t>
      </w:r>
      <w:r w:rsidR="009C2B6A">
        <w:t xml:space="preserve">  u 12 sati.</w:t>
      </w:r>
    </w:p>
    <w:p w:rsidR="00097783" w:rsidRDefault="009C2B6A" w:rsidP="0073153E">
      <w:pPr>
        <w:pStyle w:val="Odlomakpopisa"/>
        <w:numPr>
          <w:ilvl w:val="0"/>
          <w:numId w:val="2"/>
        </w:numPr>
      </w:pPr>
      <w:r>
        <w:lastRenderedPageBreak/>
        <w:t xml:space="preserve">Način i mjesto dostave ponude: Ponuda se može dostaviti u elektroničkom obliku ne e-mail </w:t>
      </w:r>
      <w:r w:rsidR="007042A8">
        <w:t xml:space="preserve"> adresu: </w:t>
      </w:r>
      <w:hyperlink r:id="rId6" w:history="1">
        <w:r w:rsidR="007042A8" w:rsidRPr="00654ADD">
          <w:rPr>
            <w:rStyle w:val="Hiperveza"/>
          </w:rPr>
          <w:t>vodovod-brinje@gs.t-com.hr</w:t>
        </w:r>
      </w:hyperlink>
      <w:r w:rsidR="007042A8">
        <w:t xml:space="preserve"> i putem pošte ili osobno na adresu Naručitelja: Vodovod d.o.o., </w:t>
      </w:r>
      <w:proofErr w:type="spellStart"/>
      <w:r w:rsidR="007042A8">
        <w:t>Frankopanska</w:t>
      </w:r>
      <w:proofErr w:type="spellEnd"/>
      <w:r w:rsidR="007042A8">
        <w:t xml:space="preserve"> 35, Brinje:</w:t>
      </w:r>
      <w:r w:rsidR="007042A8">
        <w:br/>
        <w:t>po primitku  e-</w:t>
      </w:r>
      <w:proofErr w:type="spellStart"/>
      <w:r w:rsidR="007042A8">
        <w:t>meil</w:t>
      </w:r>
      <w:proofErr w:type="spellEnd"/>
      <w:r w:rsidR="007042A8">
        <w:t xml:space="preserve"> ponude bit će potvrđen primitak iste.</w:t>
      </w:r>
    </w:p>
    <w:p w:rsidR="007042A8" w:rsidRDefault="007042A8" w:rsidP="007042A8">
      <w:r>
        <w:t>Otvaranje ponu</w:t>
      </w:r>
      <w:r w:rsidR="00FE69EA">
        <w:t>da će se održati dana 22.03.2021</w:t>
      </w:r>
      <w:r>
        <w:t>. u 12,30 sati u prostorijama Vodovod d.o.o. Brinje.</w:t>
      </w:r>
    </w:p>
    <w:p w:rsidR="007042A8" w:rsidRDefault="007042A8" w:rsidP="007042A8">
      <w:r>
        <w:t>Otvaranju ponuda mogu prisustvovati predstavnici  ponuditelja.</w:t>
      </w:r>
    </w:p>
    <w:p w:rsidR="007042A8" w:rsidRDefault="007042A8" w:rsidP="007042A8">
      <w:r>
        <w:t>7. OSTALO</w:t>
      </w:r>
    </w:p>
    <w:p w:rsidR="007042A8" w:rsidRDefault="007042A8" w:rsidP="007042A8">
      <w:r>
        <w:t xml:space="preserve">Obavijesti u vezi predmeta nabave: kontakt osoba: Ruža </w:t>
      </w:r>
      <w:proofErr w:type="spellStart"/>
      <w:r>
        <w:t>Blažanin</w:t>
      </w:r>
      <w:proofErr w:type="spellEnd"/>
      <w:r>
        <w:t xml:space="preserve">, </w:t>
      </w:r>
      <w:proofErr w:type="spellStart"/>
      <w:r>
        <w:t>mob</w:t>
      </w:r>
      <w:proofErr w:type="spellEnd"/>
      <w:r>
        <w:t xml:space="preserve"> 098 405 643, e-mail </w:t>
      </w:r>
      <w:hyperlink r:id="rId7" w:history="1">
        <w:r w:rsidRPr="00654ADD">
          <w:rPr>
            <w:rStyle w:val="Hiperveza"/>
          </w:rPr>
          <w:t>rblazanin@gmail.com</w:t>
        </w:r>
      </w:hyperlink>
      <w:r>
        <w:t>.</w:t>
      </w:r>
    </w:p>
    <w:p w:rsidR="007042A8" w:rsidRDefault="007042A8" w:rsidP="007042A8">
      <w:r>
        <w:t>Obavijest o rezultatima nabave: odluke o odabiru u pismenom obliku u roku 30 dana od otvaranja.</w:t>
      </w:r>
    </w:p>
    <w:p w:rsidR="007042A8" w:rsidRDefault="007042A8" w:rsidP="007042A8">
      <w:r>
        <w:t>Obveze ponuditelja:</w:t>
      </w:r>
    </w:p>
    <w:p w:rsidR="007042A8" w:rsidRDefault="007042A8" w:rsidP="007042A8">
      <w:r>
        <w:t>Ponuditelj čija ponuda bude odabrana kao najpovoljnija, nakon donošenja Odluke o odabiru i potpisa ugovora, morat će uz isti dostaviti i jamstvo za uredno ispunjenje ugovora.</w:t>
      </w:r>
    </w:p>
    <w:p w:rsidR="007042A8" w:rsidRDefault="007042A8" w:rsidP="007042A8">
      <w:r>
        <w:t>Jamstvo se može dati u obliku bankovne garancije, novčanog pologa ili u obliku bjanko zadužnice u visini 10% ugovorene cije</w:t>
      </w:r>
      <w:r w:rsidR="005E408B">
        <w:t>ne bez PDV-a.</w:t>
      </w:r>
    </w:p>
    <w:p w:rsidR="005E408B" w:rsidRDefault="005E408B" w:rsidP="007042A8">
      <w:r>
        <w:t>S poštovanjem,</w:t>
      </w:r>
    </w:p>
    <w:p w:rsidR="005E408B" w:rsidRDefault="005E408B" w:rsidP="007042A8">
      <w:r>
        <w:t xml:space="preserve">                                                                                                                       Uprava-direktor</w:t>
      </w:r>
      <w:r>
        <w:br/>
        <w:t xml:space="preserve">                                                                                                                       Ruža </w:t>
      </w:r>
      <w:proofErr w:type="spellStart"/>
      <w:r>
        <w:t>Blažanin</w:t>
      </w:r>
      <w:proofErr w:type="spellEnd"/>
      <w:r>
        <w:t>. bacc.oec</w:t>
      </w:r>
    </w:p>
    <w:p w:rsidR="007042A8" w:rsidRDefault="007042A8" w:rsidP="007042A8"/>
    <w:p w:rsidR="002A54A8" w:rsidRDefault="002A54A8" w:rsidP="002A54A8"/>
    <w:p w:rsidR="003E3D1F" w:rsidRDefault="003E3D1F" w:rsidP="003E3D1F">
      <w:pPr>
        <w:pStyle w:val="Odlomakpopisa"/>
        <w:jc w:val="both"/>
      </w:pPr>
    </w:p>
    <w:p w:rsidR="003E3D1F" w:rsidRDefault="003E3D1F" w:rsidP="003E3D1F">
      <w:pPr>
        <w:pStyle w:val="Odlomakpopisa"/>
        <w:jc w:val="both"/>
      </w:pPr>
    </w:p>
    <w:p w:rsidR="003E3D1F" w:rsidRDefault="003E3D1F" w:rsidP="003E3D1F">
      <w:pPr>
        <w:pStyle w:val="Odlomakpopisa"/>
        <w:jc w:val="both"/>
      </w:pPr>
    </w:p>
    <w:p w:rsidR="003E3D1F" w:rsidRDefault="003E3D1F" w:rsidP="003E3D1F">
      <w:pPr>
        <w:jc w:val="both"/>
      </w:pPr>
    </w:p>
    <w:p w:rsidR="004F0E14" w:rsidRDefault="004F0E14" w:rsidP="004F0E14">
      <w:r>
        <w:t xml:space="preserve">         </w:t>
      </w:r>
    </w:p>
    <w:p w:rsidR="004F0E14" w:rsidRDefault="004F0E14" w:rsidP="004F0E14">
      <w:pPr>
        <w:pStyle w:val="Odlomakpopisa"/>
      </w:pPr>
    </w:p>
    <w:p w:rsidR="004F0E14" w:rsidRDefault="004F0E14" w:rsidP="004F0E14">
      <w:pPr>
        <w:pStyle w:val="Odlomakpopisa"/>
      </w:pPr>
    </w:p>
    <w:p w:rsidR="004F0E14" w:rsidRDefault="004F0E14" w:rsidP="004F0E14">
      <w:pPr>
        <w:pStyle w:val="Odlomakpopisa"/>
      </w:pPr>
    </w:p>
    <w:p w:rsidR="004F0E14" w:rsidRDefault="004F0E14" w:rsidP="004F0E14">
      <w:pPr>
        <w:pStyle w:val="Odlomakpopisa"/>
      </w:pPr>
    </w:p>
    <w:p w:rsidR="004F0E14" w:rsidRDefault="004F0E14" w:rsidP="004F0E14">
      <w:pPr>
        <w:pStyle w:val="Odlomakpopisa"/>
      </w:pPr>
    </w:p>
    <w:p w:rsidR="004F0E14" w:rsidRDefault="004F0E14" w:rsidP="004F0E14">
      <w:pPr>
        <w:pStyle w:val="Odlomakpopisa"/>
      </w:pPr>
    </w:p>
    <w:p w:rsidR="00870868" w:rsidRDefault="00870868" w:rsidP="00870868">
      <w:pPr>
        <w:pStyle w:val="Odlomakpopisa"/>
      </w:pPr>
    </w:p>
    <w:p w:rsidR="00870868" w:rsidRDefault="00870868" w:rsidP="00870868">
      <w:pPr>
        <w:pStyle w:val="Odlomakpopisa"/>
      </w:pPr>
    </w:p>
    <w:p w:rsidR="00870868" w:rsidRDefault="00870868" w:rsidP="00870868">
      <w:pPr>
        <w:ind w:left="360"/>
      </w:pPr>
      <w:r>
        <w:lastRenderedPageBreak/>
        <w:br/>
        <w:t xml:space="preserve"> </w:t>
      </w:r>
      <w:r>
        <w:br/>
      </w:r>
    </w:p>
    <w:p w:rsidR="00870868" w:rsidRDefault="00870868" w:rsidP="00870868">
      <w:pPr>
        <w:pStyle w:val="Odlomakpopisa"/>
      </w:pPr>
    </w:p>
    <w:p w:rsidR="00870868" w:rsidRDefault="00870868" w:rsidP="00870868">
      <w:pPr>
        <w:pStyle w:val="Odlomakpopisa"/>
      </w:pPr>
    </w:p>
    <w:p w:rsidR="00870868" w:rsidRDefault="00870868" w:rsidP="00870868">
      <w:pPr>
        <w:pStyle w:val="Odlomakpopisa"/>
      </w:pPr>
    </w:p>
    <w:sectPr w:rsidR="00870868" w:rsidSect="00A708F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643F"/>
    <w:multiLevelType w:val="hybridMultilevel"/>
    <w:tmpl w:val="E4D6975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77D98"/>
    <w:multiLevelType w:val="hybridMultilevel"/>
    <w:tmpl w:val="9EB054C8"/>
    <w:lvl w:ilvl="0" w:tplc="DC402A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8457371"/>
    <w:multiLevelType w:val="multilevel"/>
    <w:tmpl w:val="A19E9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6B10570"/>
    <w:multiLevelType w:val="hybridMultilevel"/>
    <w:tmpl w:val="54F244E6"/>
    <w:lvl w:ilvl="0" w:tplc="FDDEBF4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2B1"/>
    <w:rsid w:val="00084B6F"/>
    <w:rsid w:val="00097783"/>
    <w:rsid w:val="000D463D"/>
    <w:rsid w:val="00183592"/>
    <w:rsid w:val="001D081A"/>
    <w:rsid w:val="002011BC"/>
    <w:rsid w:val="002A54A8"/>
    <w:rsid w:val="002F3933"/>
    <w:rsid w:val="003E3D1F"/>
    <w:rsid w:val="004E14B4"/>
    <w:rsid w:val="004F0E14"/>
    <w:rsid w:val="005E408B"/>
    <w:rsid w:val="007042A8"/>
    <w:rsid w:val="0073153E"/>
    <w:rsid w:val="007712B1"/>
    <w:rsid w:val="0077291A"/>
    <w:rsid w:val="007879B2"/>
    <w:rsid w:val="00870868"/>
    <w:rsid w:val="008A725E"/>
    <w:rsid w:val="00953007"/>
    <w:rsid w:val="009C2B6A"/>
    <w:rsid w:val="00A4330B"/>
    <w:rsid w:val="00A708FD"/>
    <w:rsid w:val="00BA14B2"/>
    <w:rsid w:val="00C30CC7"/>
    <w:rsid w:val="00C401F4"/>
    <w:rsid w:val="00CB7303"/>
    <w:rsid w:val="00E84142"/>
    <w:rsid w:val="00FD7510"/>
    <w:rsid w:val="00FE6224"/>
    <w:rsid w:val="00FE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A725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042A8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E1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14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A725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042A8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E1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14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blazani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dovod-brinje@gs.t-com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1676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14</cp:revision>
  <cp:lastPrinted>2021-03-02T08:00:00Z</cp:lastPrinted>
  <dcterms:created xsi:type="dcterms:W3CDTF">2019-02-11T07:36:00Z</dcterms:created>
  <dcterms:modified xsi:type="dcterms:W3CDTF">2021-03-02T08:35:00Z</dcterms:modified>
</cp:coreProperties>
</file>